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8" w:rsidRPr="00BF5208" w:rsidRDefault="00BF5208" w:rsidP="00BF5208">
      <w:pPr>
        <w:widowControl/>
        <w:spacing w:beforeLines="50" w:afterLines="50"/>
        <w:jc w:val="center"/>
        <w:rPr>
          <w:rFonts w:ascii="黑体" w:eastAsia="黑体" w:hAnsi="黑体" w:cs="黑体" w:hint="eastAsia"/>
          <w:color w:val="4F81BD" w:themeColor="accent1"/>
          <w:kern w:val="0"/>
          <w:sz w:val="36"/>
          <w:szCs w:val="32"/>
        </w:rPr>
      </w:pPr>
      <w:r w:rsidRPr="00BF5208">
        <w:rPr>
          <w:rFonts w:ascii="黑体" w:eastAsia="黑体" w:hAnsi="黑体" w:cs="黑体" w:hint="eastAsia"/>
          <w:color w:val="4F81BD" w:themeColor="accent1"/>
          <w:kern w:val="0"/>
          <w:sz w:val="40"/>
          <w:szCs w:val="32"/>
        </w:rPr>
        <w:t>2015年省级“专业综合改革试点”子项目</w:t>
      </w:r>
    </w:p>
    <w:p w:rsidR="00BF5208" w:rsidRPr="00BF5208" w:rsidRDefault="00BF5208" w:rsidP="00BF5208">
      <w:pPr>
        <w:widowControl/>
        <w:spacing w:beforeLines="50" w:afterLines="50"/>
        <w:jc w:val="center"/>
        <w:rPr>
          <w:rFonts w:ascii="黑体" w:eastAsia="黑体" w:hAnsi="黑体" w:cs="黑体" w:hint="eastAsia"/>
          <w:color w:val="4F81BD" w:themeColor="accent1"/>
          <w:kern w:val="0"/>
          <w:sz w:val="24"/>
          <w:szCs w:val="24"/>
        </w:rPr>
      </w:pPr>
      <w:r w:rsidRPr="00BF5208">
        <w:rPr>
          <w:rFonts w:ascii="黑体" w:eastAsia="黑体" w:hAnsi="黑体" w:cs="黑体"/>
          <w:color w:val="4F81BD" w:themeColor="accent1"/>
          <w:kern w:val="0"/>
          <w:sz w:val="24"/>
          <w:szCs w:val="24"/>
        </w:rPr>
        <w:t>陕教高〔2015〕13号</w:t>
      </w:r>
    </w:p>
    <w:p w:rsidR="00BF5208" w:rsidRPr="00BF5208" w:rsidRDefault="002C04F5" w:rsidP="00BF5208">
      <w:pPr>
        <w:widowControl/>
        <w:spacing w:beforeLines="50" w:afterLines="50"/>
        <w:jc w:val="center"/>
        <w:rPr>
          <w:rFonts w:ascii="黑体" w:eastAsia="黑体" w:hAnsi="黑体" w:cs="黑体" w:hint="eastAsia"/>
          <w:kern w:val="0"/>
          <w:sz w:val="28"/>
          <w:szCs w:val="28"/>
        </w:rPr>
      </w:pPr>
      <w:r w:rsidRPr="00BF5208">
        <w:rPr>
          <w:rFonts w:ascii="黑体" w:eastAsia="黑体" w:hAnsi="黑体" w:cs="黑体" w:hint="eastAsia"/>
          <w:kern w:val="0"/>
          <w:sz w:val="28"/>
          <w:szCs w:val="28"/>
        </w:rPr>
        <w:t>2015年度陕西本科高校省级精品资源共享课程</w:t>
      </w:r>
    </w:p>
    <w:p w:rsidR="002C04F5" w:rsidRPr="002C04F5" w:rsidRDefault="002C04F5" w:rsidP="00BF5208">
      <w:pPr>
        <w:widowControl/>
        <w:spacing w:beforeLines="50" w:afterLines="5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644EB6">
        <w:rPr>
          <w:rFonts w:ascii="宋体" w:hAnsi="宋体" w:cs="宋体" w:hint="eastAsia"/>
          <w:color w:val="000000"/>
          <w:kern w:val="0"/>
          <w:sz w:val="22"/>
        </w:rPr>
        <w:t>新建精品资源共享课程</w:t>
      </w:r>
    </w:p>
    <w:tbl>
      <w:tblPr>
        <w:tblW w:w="8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338"/>
        <w:gridCol w:w="2238"/>
      </w:tblGrid>
      <w:tr w:rsidR="00BF5208" w:rsidRPr="00644EB6" w:rsidTr="00BF5208">
        <w:trPr>
          <w:trHeight w:val="312"/>
        </w:trPr>
        <w:tc>
          <w:tcPr>
            <w:tcW w:w="861" w:type="dxa"/>
            <w:shd w:val="clear" w:color="000000" w:fill="FFFFFF"/>
            <w:vAlign w:val="center"/>
            <w:hideMark/>
          </w:tcPr>
          <w:p w:rsidR="00BF5208" w:rsidRPr="00644EB6" w:rsidRDefault="00BF5208" w:rsidP="008E50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44E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38" w:type="dxa"/>
            <w:shd w:val="clear" w:color="000000" w:fill="FFFFFF"/>
            <w:vAlign w:val="center"/>
            <w:hideMark/>
          </w:tcPr>
          <w:p w:rsidR="00BF5208" w:rsidRPr="00644EB6" w:rsidRDefault="00BF5208" w:rsidP="008E50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44E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2238" w:type="dxa"/>
            <w:shd w:val="clear" w:color="000000" w:fill="FFFFFF"/>
            <w:vAlign w:val="center"/>
            <w:hideMark/>
          </w:tcPr>
          <w:p w:rsidR="00BF5208" w:rsidRPr="00644EB6" w:rsidRDefault="00BF5208" w:rsidP="008E507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44E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工程地质与水文地质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严宝文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动物解剖学与组织胚胎学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陈树林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水利水能规划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王双银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农业机械学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党革荣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种子学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马守才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葡萄酒化学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袁春龙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农药学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胡兆农</w:t>
            </w:r>
          </w:p>
        </w:tc>
      </w:tr>
      <w:tr w:rsidR="00BF5208" w:rsidRPr="00BF5208" w:rsidTr="00BF5208">
        <w:trPr>
          <w:trHeight w:val="3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环境学概论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强  虹</w:t>
            </w:r>
          </w:p>
        </w:tc>
      </w:tr>
    </w:tbl>
    <w:p w:rsidR="002C04F5" w:rsidRPr="00BF5208" w:rsidRDefault="002C04F5" w:rsidP="002C04F5">
      <w:pPr>
        <w:jc w:val="center"/>
        <w:rPr>
          <w:color w:val="000000" w:themeColor="text1"/>
        </w:rPr>
      </w:pPr>
      <w:r w:rsidRPr="00BF5208">
        <w:rPr>
          <w:rFonts w:hint="eastAsia"/>
          <w:color w:val="000000" w:themeColor="text1"/>
        </w:rPr>
        <w:t>升级改造</w:t>
      </w:r>
      <w:r w:rsidRPr="00BF5208">
        <w:rPr>
          <w:rFonts w:ascii="宋体" w:hAnsi="宋体" w:cs="宋体" w:hint="eastAsia"/>
          <w:color w:val="000000" w:themeColor="text1"/>
          <w:kern w:val="0"/>
          <w:sz w:val="22"/>
        </w:rPr>
        <w:t>精品资源共享课程</w:t>
      </w:r>
    </w:p>
    <w:tbl>
      <w:tblPr>
        <w:tblW w:w="8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5367"/>
        <w:gridCol w:w="2250"/>
      </w:tblGrid>
      <w:tr w:rsidR="00BF5208" w:rsidRPr="00BF5208" w:rsidTr="00BF5208">
        <w:trPr>
          <w:trHeight w:val="310"/>
        </w:trPr>
        <w:tc>
          <w:tcPr>
            <w:tcW w:w="86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536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动物性食品卫生学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张彦明</w:t>
            </w:r>
          </w:p>
        </w:tc>
      </w:tr>
      <w:tr w:rsidR="00BF5208" w:rsidRPr="00BF5208" w:rsidTr="00BF5208">
        <w:trPr>
          <w:trHeight w:val="310"/>
        </w:trPr>
        <w:tc>
          <w:tcPr>
            <w:tcW w:w="86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536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农业概论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温晓霞</w:t>
            </w:r>
          </w:p>
        </w:tc>
      </w:tr>
    </w:tbl>
    <w:p w:rsidR="00BF5208" w:rsidRPr="00BF5208" w:rsidRDefault="002C04F5" w:rsidP="00BF5208">
      <w:pPr>
        <w:spacing w:line="300" w:lineRule="auto"/>
        <w:jc w:val="center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BF520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2015年度陕西本科高校省级教学团队</w:t>
      </w:r>
    </w:p>
    <w:tbl>
      <w:tblPr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5347"/>
        <w:gridCol w:w="2260"/>
      </w:tblGrid>
      <w:tr w:rsidR="00BF5208" w:rsidRPr="00BF5208" w:rsidTr="00BF5208">
        <w:trPr>
          <w:trHeight w:val="4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团队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带头人</w:t>
            </w:r>
          </w:p>
        </w:tc>
      </w:tr>
      <w:tr w:rsidR="00BF5208" w:rsidRPr="00BF5208" w:rsidTr="00BF5208">
        <w:trPr>
          <w:trHeight w:val="413"/>
        </w:trPr>
        <w:tc>
          <w:tcPr>
            <w:tcW w:w="835" w:type="dxa"/>
            <w:shd w:val="clear" w:color="000000" w:fill="FFFFFF"/>
            <w:vAlign w:val="center"/>
            <w:hideMark/>
          </w:tcPr>
          <w:p w:rsidR="00BF5208" w:rsidRPr="00BF5208" w:rsidRDefault="00BF5208" w:rsidP="005942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34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昆虫学教学团队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花保祯</w:t>
            </w:r>
          </w:p>
        </w:tc>
      </w:tr>
      <w:tr w:rsidR="00BF5208" w:rsidRPr="00BF5208" w:rsidTr="00BF5208">
        <w:trPr>
          <w:trHeight w:val="413"/>
        </w:trPr>
        <w:tc>
          <w:tcPr>
            <w:tcW w:w="83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34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葡萄酒工程学教学团队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李  华</w:t>
            </w:r>
          </w:p>
        </w:tc>
      </w:tr>
      <w:tr w:rsidR="00BF5208" w:rsidRPr="00BF5208" w:rsidTr="00BF5208">
        <w:trPr>
          <w:trHeight w:val="413"/>
        </w:trPr>
        <w:tc>
          <w:tcPr>
            <w:tcW w:w="83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34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资源经济与环境管理教学团队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姚顺波</w:t>
            </w:r>
          </w:p>
        </w:tc>
      </w:tr>
      <w:tr w:rsidR="00BF5208" w:rsidRPr="00BF5208" w:rsidTr="00BF5208">
        <w:trPr>
          <w:trHeight w:val="413"/>
        </w:trPr>
        <w:tc>
          <w:tcPr>
            <w:tcW w:w="83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34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动物生物化学教学团队</w:t>
            </w:r>
          </w:p>
        </w:tc>
        <w:tc>
          <w:tcPr>
            <w:tcW w:w="2260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孙超</w:t>
            </w:r>
          </w:p>
        </w:tc>
      </w:tr>
    </w:tbl>
    <w:p w:rsidR="002C04F5" w:rsidRPr="00BF5208" w:rsidRDefault="002C04F5" w:rsidP="002C04F5">
      <w:pPr>
        <w:spacing w:line="300" w:lineRule="auto"/>
        <w:jc w:val="center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BF520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2015年度陕西本科高校省级实验教学示范中心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5377"/>
        <w:gridCol w:w="2271"/>
      </w:tblGrid>
      <w:tr w:rsidR="00BF5208" w:rsidRPr="00BF5208" w:rsidTr="00BF5208">
        <w:trPr>
          <w:trHeight w:val="4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中心名称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学科类别</w:t>
            </w:r>
          </w:p>
        </w:tc>
      </w:tr>
      <w:tr w:rsidR="00BF5208" w:rsidRPr="00BF5208" w:rsidTr="00BF5208">
        <w:trPr>
          <w:trHeight w:val="445"/>
        </w:trPr>
        <w:tc>
          <w:tcPr>
            <w:tcW w:w="87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537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农业工程实验教学示范中心</w:t>
            </w:r>
          </w:p>
        </w:tc>
        <w:tc>
          <w:tcPr>
            <w:tcW w:w="2271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农林工程类</w:t>
            </w:r>
          </w:p>
        </w:tc>
      </w:tr>
      <w:tr w:rsidR="00BF5208" w:rsidRPr="00BF5208" w:rsidTr="00BF5208">
        <w:trPr>
          <w:trHeight w:val="445"/>
        </w:trPr>
        <w:tc>
          <w:tcPr>
            <w:tcW w:w="87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537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测量测绘实验教学示范中心</w:t>
            </w:r>
          </w:p>
        </w:tc>
        <w:tc>
          <w:tcPr>
            <w:tcW w:w="2271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土建类</w:t>
            </w:r>
          </w:p>
        </w:tc>
      </w:tr>
    </w:tbl>
    <w:p w:rsidR="002C04F5" w:rsidRPr="00BF5208" w:rsidRDefault="002C04F5" w:rsidP="00BF5208">
      <w:pPr>
        <w:spacing w:beforeLines="50" w:afterLines="50" w:line="300" w:lineRule="auto"/>
        <w:jc w:val="center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 w:rsidRPr="00BF5208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2015年度陕西本科高校省级人才培养模式创新实验区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386"/>
        <w:gridCol w:w="2275"/>
      </w:tblGrid>
      <w:tr w:rsidR="00BF5208" w:rsidRPr="00BF5208" w:rsidTr="00BF5208">
        <w:trPr>
          <w:trHeight w:val="40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实验区名称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</w:tr>
      <w:tr w:rsidR="00BF5208" w:rsidRPr="00BF5208" w:rsidTr="00BF5208">
        <w:trPr>
          <w:trHeight w:val="409"/>
        </w:trPr>
        <w:tc>
          <w:tcPr>
            <w:tcW w:w="877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综合型环境景观设计人才培养实验区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BF5208" w:rsidRPr="00BF5208" w:rsidRDefault="00BF5208" w:rsidP="008E507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F520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段渊古</w:t>
            </w:r>
          </w:p>
        </w:tc>
      </w:tr>
    </w:tbl>
    <w:p w:rsidR="002C04F5" w:rsidRPr="00BF5208" w:rsidRDefault="002C04F5">
      <w:pPr>
        <w:rPr>
          <w:color w:val="000000" w:themeColor="text1"/>
        </w:rPr>
      </w:pPr>
    </w:p>
    <w:sectPr w:rsidR="002C04F5" w:rsidRPr="00BF5208" w:rsidSect="00E8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0C" w:rsidRDefault="00377D0C" w:rsidP="004C2B08">
      <w:r>
        <w:separator/>
      </w:r>
    </w:p>
  </w:endnote>
  <w:endnote w:type="continuationSeparator" w:id="1">
    <w:p w:rsidR="00377D0C" w:rsidRDefault="00377D0C" w:rsidP="004C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0C" w:rsidRDefault="00377D0C" w:rsidP="004C2B08">
      <w:r>
        <w:separator/>
      </w:r>
    </w:p>
  </w:footnote>
  <w:footnote w:type="continuationSeparator" w:id="1">
    <w:p w:rsidR="00377D0C" w:rsidRDefault="00377D0C" w:rsidP="004C2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4F5"/>
    <w:rsid w:val="000A3F58"/>
    <w:rsid w:val="002C04F5"/>
    <w:rsid w:val="00377D0C"/>
    <w:rsid w:val="004C2B08"/>
    <w:rsid w:val="00584DE8"/>
    <w:rsid w:val="005942BE"/>
    <w:rsid w:val="007B2CBF"/>
    <w:rsid w:val="009A5AC0"/>
    <w:rsid w:val="00BF5208"/>
    <w:rsid w:val="00E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B0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B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5</cp:revision>
  <dcterms:created xsi:type="dcterms:W3CDTF">2015-07-01T01:24:00Z</dcterms:created>
  <dcterms:modified xsi:type="dcterms:W3CDTF">2015-11-26T07:39:00Z</dcterms:modified>
</cp:coreProperties>
</file>