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Times New Roman" w:eastAsia="黑体"/>
          <w:spacing w:val="-6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魏碑简体"/>
          <w:bCs/>
          <w:sz w:val="110"/>
          <w:szCs w:val="110"/>
        </w:rPr>
      </w:pPr>
      <w:bookmarkStart w:id="0" w:name="_Toc482951603"/>
      <w:r>
        <w:rPr>
          <w:rFonts w:ascii="Times New Roman" w:hAnsi="Times New Roman" w:eastAsia="方正魏碑简体"/>
          <w:bCs/>
          <w:sz w:val="110"/>
          <w:szCs w:val="110"/>
        </w:rPr>
        <w:t>葡萄酒学院</w:t>
      </w:r>
      <w:bookmarkEnd w:id="0"/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  <w:bookmarkStart w:id="3" w:name="_GoBack"/>
      <w:bookmarkEnd w:id="3"/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both"/>
        <w:outlineLvl w:val="0"/>
        <w:rPr>
          <w:rFonts w:hint="eastAsia" w:ascii="Times New Roman" w:hAnsi="Times New Roman" w:eastAsia="黑体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Times New Roman" w:hAnsi="Times New Roman" w:eastAsia="黑体"/>
          <w:sz w:val="32"/>
          <w:szCs w:val="32"/>
        </w:rPr>
      </w:pPr>
      <w:bookmarkStart w:id="1" w:name="_Toc482951604"/>
      <w:r>
        <w:rPr>
          <w:rFonts w:ascii="Times New Roman" w:hAnsi="Times New Roman" w:eastAsia="黑体"/>
          <w:sz w:val="32"/>
          <w:szCs w:val="32"/>
        </w:rPr>
        <w:t>葡萄与葡萄酒工程专业培养方案</w:t>
      </w:r>
      <w:bookmarkEnd w:id="1"/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szCs w:val="21"/>
        </w:rPr>
        <w:t>专业代码</w:t>
      </w:r>
      <w:r>
        <w:rPr>
          <w:rFonts w:ascii="Times New Roman" w:hAnsi="Times New Roman"/>
          <w:szCs w:val="21"/>
        </w:rPr>
        <w:t>：082706T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szCs w:val="21"/>
        </w:rPr>
        <w:t>专业名称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eastAsia="黑体"/>
          <w:szCs w:val="21"/>
        </w:rPr>
        <w:t>葡萄与葡萄酒工程</w:t>
      </w:r>
    </w:p>
    <w:p>
      <w:pPr>
        <w:spacing w:line="33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一、培养目标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1.人才培养目标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（1）基本培养目标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培养的学生身心健康、知识结构合理，有健全的人格、高尚的人文情怀和社会责任感，有一定的批判思维与创新能力、科学研究能力、语言文字表达能力、终身学习能力和组织管理能力，具有国际视野和团队合作精神。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（2）专业培养目标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培养具备生物学、化学、园艺学、工程学和管理学等基础理论与基本知识，掌握葡萄与葡萄酒科学的基础理论、基本知识和基本技能，能在葡萄与葡萄酒行业从事生产、管理、新技术研究、新产品开发的工程技术人才。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2.毕业生应掌握的知识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（1）毕业生应掌握的基本知识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1.</w:t>
      </w:r>
      <w:r>
        <w:rPr>
          <w:rFonts w:ascii="Times New Roman" w:hAnsi="Times New Roman"/>
          <w:szCs w:val="21"/>
        </w:rPr>
        <w:t>历史、哲学、文学、艺术等领域的基本知识（培养学生具有正确的历史观、世界观、人生观、价值观、审美观）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2.</w:t>
      </w:r>
      <w:r>
        <w:rPr>
          <w:rFonts w:ascii="Times New Roman" w:hAnsi="Times New Roman"/>
          <w:szCs w:val="21"/>
        </w:rPr>
        <w:t>社会科学学科研究方法的基本知识（让学生掌握社会科学的基本知识，了解基本研究方法，具有人文情怀和社会责任感）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3.</w:t>
      </w:r>
      <w:r>
        <w:rPr>
          <w:rFonts w:ascii="Times New Roman" w:hAnsi="Times New Roman"/>
          <w:szCs w:val="21"/>
        </w:rPr>
        <w:t>数理与逻辑分析以及物理学的基础知识（让学生掌握数理与逻辑分析、大学物理的基本知识）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4.</w:t>
      </w:r>
      <w:r>
        <w:rPr>
          <w:rFonts w:ascii="Times New Roman" w:hAnsi="Times New Roman"/>
          <w:szCs w:val="21"/>
        </w:rPr>
        <w:t>现代信息技术的基本知识（让学生掌握现代网络技术、通信技术和信息处理技术等的基本知识）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5.</w:t>
      </w:r>
      <w:r>
        <w:rPr>
          <w:rFonts w:ascii="Times New Roman" w:hAnsi="Times New Roman"/>
          <w:szCs w:val="21"/>
        </w:rPr>
        <w:t>生态环境、生命科学、经济管理等方面的基本知识（让学生掌握自然环境与社会发展、经济管理与社会科学、科技发展与文明传承、文明对话与国际视野等方面的基本知识）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（2）毕业生应掌握的专业知识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6.</w:t>
      </w:r>
      <w:r>
        <w:rPr>
          <w:rFonts w:ascii="Times New Roman" w:hAnsi="Times New Roman"/>
          <w:szCs w:val="21"/>
        </w:rPr>
        <w:t>数学、物理学、化学、生物学、园艺学、工程学、管理学等基础理论和基本知识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7.</w:t>
      </w:r>
      <w:r>
        <w:rPr>
          <w:rFonts w:ascii="Times New Roman" w:hAnsi="Times New Roman"/>
          <w:szCs w:val="21"/>
        </w:rPr>
        <w:t>葡萄学基础理论、基本知识及葡萄基地建设、优质葡萄生产技术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8.</w:t>
      </w:r>
      <w:r>
        <w:rPr>
          <w:rFonts w:ascii="Times New Roman" w:hAnsi="Times New Roman"/>
          <w:szCs w:val="21"/>
        </w:rPr>
        <w:t>葡萄酒学基础理论、基本知识及葡萄酒酿造技术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9.</w:t>
      </w:r>
      <w:r>
        <w:rPr>
          <w:rFonts w:ascii="Times New Roman" w:hAnsi="Times New Roman"/>
          <w:szCs w:val="21"/>
        </w:rPr>
        <w:t>葡萄酒工程学理论，葡萄酒工程项目规划设计，葡萄酒工艺设计、生产设备原理及使用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10.</w:t>
      </w:r>
      <w:r>
        <w:rPr>
          <w:rFonts w:ascii="Times New Roman" w:hAnsi="Times New Roman"/>
          <w:szCs w:val="21"/>
        </w:rPr>
        <w:t>葡萄酒市场营销的基本理论与方法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11.</w:t>
      </w:r>
      <w:r>
        <w:rPr>
          <w:rFonts w:ascii="Times New Roman" w:hAnsi="Times New Roman"/>
          <w:szCs w:val="21"/>
        </w:rPr>
        <w:t>科学研究的基本方法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12.</w:t>
      </w:r>
      <w:r>
        <w:rPr>
          <w:rFonts w:ascii="Times New Roman" w:hAnsi="Times New Roman"/>
          <w:szCs w:val="21"/>
        </w:rPr>
        <w:t>葡萄与葡萄酒学专业英文基础知识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13.</w:t>
      </w:r>
      <w:r>
        <w:rPr>
          <w:rFonts w:ascii="Times New Roman" w:hAnsi="Times New Roman"/>
          <w:szCs w:val="21"/>
        </w:rPr>
        <w:t>以葡萄为原料的食品生产技术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3.毕业生应具备的能力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（1）毕业生应具备的基本能力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1.</w:t>
      </w:r>
      <w:r>
        <w:rPr>
          <w:rFonts w:ascii="Times New Roman" w:hAnsi="Times New Roman"/>
          <w:szCs w:val="21"/>
        </w:rPr>
        <w:t>清晰思考和用语言文字准确表达的能力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2.</w:t>
      </w:r>
      <w:r>
        <w:rPr>
          <w:rFonts w:ascii="Times New Roman" w:hAnsi="Times New Roman"/>
          <w:szCs w:val="21"/>
        </w:rPr>
        <w:t>发现、分析和解决问题的能力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3.</w:t>
      </w:r>
      <w:r>
        <w:rPr>
          <w:rFonts w:ascii="Times New Roman" w:hAnsi="Times New Roman"/>
          <w:szCs w:val="21"/>
        </w:rPr>
        <w:t>批判性思考、创造性工作以及终身学习的能力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4.</w:t>
      </w:r>
      <w:r>
        <w:rPr>
          <w:rFonts w:ascii="Times New Roman" w:hAnsi="Times New Roman"/>
          <w:szCs w:val="21"/>
        </w:rPr>
        <w:t>组织、管理与领导能力，与人合作共事的能力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5.</w:t>
      </w:r>
      <w:r>
        <w:rPr>
          <w:rFonts w:ascii="Times New Roman" w:hAnsi="Times New Roman"/>
          <w:szCs w:val="21"/>
        </w:rPr>
        <w:t>对文学艺术作品的基本鉴赏能力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（2）毕业生应具备的专业能力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6.</w:t>
      </w:r>
      <w:r>
        <w:rPr>
          <w:rFonts w:ascii="Times New Roman" w:hAnsi="Times New Roman"/>
          <w:szCs w:val="21"/>
        </w:rPr>
        <w:t>掌握葡萄生产的理论和技术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7.</w:t>
      </w:r>
      <w:r>
        <w:rPr>
          <w:rFonts w:ascii="Times New Roman" w:hAnsi="Times New Roman"/>
          <w:szCs w:val="21"/>
        </w:rPr>
        <w:t>葡萄酿酒技术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8.</w:t>
      </w:r>
      <w:r>
        <w:rPr>
          <w:rFonts w:ascii="Times New Roman" w:hAnsi="Times New Roman"/>
          <w:szCs w:val="21"/>
        </w:rPr>
        <w:t>葡萄酿酒设备使用维护及葡萄酒项目规划设计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9.</w:t>
      </w:r>
      <w:r>
        <w:rPr>
          <w:rFonts w:ascii="Times New Roman" w:hAnsi="Times New Roman"/>
          <w:szCs w:val="21"/>
        </w:rPr>
        <w:t>市场营销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10.</w:t>
      </w:r>
      <w:r>
        <w:rPr>
          <w:rFonts w:ascii="Times New Roman" w:hAnsi="Times New Roman"/>
          <w:szCs w:val="21"/>
        </w:rPr>
        <w:t>具备在行业从事生产、管理、市场营销和新技术研究、新产品开发的综合能力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4.毕业生应养成的素质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（1）毕业生的基本素质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1.</w:t>
      </w:r>
      <w:r>
        <w:rPr>
          <w:rFonts w:ascii="Times New Roman" w:hAnsi="Times New Roman"/>
          <w:szCs w:val="21"/>
        </w:rPr>
        <w:t>志存高远、意志坚强（以传承文明、探求真理、振兴中华、造福人类为己任，矢志不渝）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2.</w:t>
      </w:r>
      <w:r>
        <w:rPr>
          <w:rFonts w:ascii="Times New Roman" w:hAnsi="Times New Roman"/>
          <w:szCs w:val="21"/>
        </w:rPr>
        <w:t>刻苦务实、精勤进取（脚踏实地，不慕虚名；勤奋努力，追求卓越）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3.</w:t>
      </w:r>
      <w:r>
        <w:rPr>
          <w:rFonts w:ascii="Times New Roman" w:hAnsi="Times New Roman"/>
          <w:szCs w:val="21"/>
        </w:rPr>
        <w:t>身心和谐、视野开阔（具有良好的身体和心理素质；具有对多元文化的包容心态和宽阔的国际化视野）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4.</w:t>
      </w:r>
      <w:r>
        <w:rPr>
          <w:rFonts w:ascii="Times New Roman" w:hAnsi="Times New Roman"/>
          <w:szCs w:val="21"/>
        </w:rPr>
        <w:t>思维敏捷、乐于创新（勤于思考，善于钻研，对于推陈出新怀有浓厚的兴趣，富有探索精神并渴望解决问题）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（2）毕业生的专业素质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5.</w:t>
      </w:r>
      <w:r>
        <w:rPr>
          <w:rFonts w:ascii="Times New Roman" w:hAnsi="Times New Roman"/>
          <w:szCs w:val="21"/>
        </w:rPr>
        <w:t>熟练掌握、灵活应用（以理解专业知识为基础，将知识在具体的实践中熟练应用）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6.</w:t>
      </w:r>
      <w:r>
        <w:rPr>
          <w:rFonts w:ascii="Times New Roman" w:hAnsi="Times New Roman"/>
          <w:szCs w:val="21"/>
        </w:rPr>
        <w:t>勤于思考、运筹决策（科学的思维、运筹帷幄、科学决策）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7.</w:t>
      </w:r>
      <w:r>
        <w:rPr>
          <w:rFonts w:ascii="Times New Roman" w:hAnsi="Times New Roman"/>
          <w:szCs w:val="21"/>
        </w:rPr>
        <w:t>不断学习、更新知识（具有较强的获取知识信息的素质）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8.</w:t>
      </w:r>
      <w:r>
        <w:rPr>
          <w:rFonts w:ascii="Times New Roman" w:hAnsi="Times New Roman"/>
          <w:szCs w:val="21"/>
        </w:rPr>
        <w:t>解放思想、勇于创新（敢于质疑、富有创新意识）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9.</w:t>
      </w:r>
      <w:r>
        <w:rPr>
          <w:rFonts w:ascii="Times New Roman" w:hAnsi="Times New Roman"/>
          <w:szCs w:val="21"/>
        </w:rPr>
        <w:t>爱岗敬业、加强服务（热爱专业、具有很强的敬业精神）</w:t>
      </w:r>
    </w:p>
    <w:p>
      <w:pPr>
        <w:spacing w:line="33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二、基本要求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学习生物学、化学、园艺学、葡萄与葡萄酒学等基础理论和基本知识，掌握葡萄生产、酿酒技术、酿酒设备使用及维护、市场营销等专业技能，具备在葡萄与葡萄酒行业从事生产、管理、市场营销和新技术研究、新产品开发的综合能力。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毕业生应获得以下几方面的知识和能力：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1.数学、物理学、化学、生物学、园艺学、工程学、管理学等基础理论和基本知识；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2.葡萄学基础理论、基本知识及葡萄基地建设、优质葡萄生产技术；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3.葡萄酒学基础理论、基本知识及葡萄酒酿造技术；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4.葡萄酒工艺设计、生产设备原理及使用；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5.葡萄酒市场营销的基本理论与方法；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6.科学研究的基本方法。</w:t>
      </w:r>
    </w:p>
    <w:p>
      <w:pPr>
        <w:spacing w:line="33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三、主干学科及相关学科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主干学科：发酵工程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相关学科：葡萄与葡萄酒学、果树学</w:t>
      </w:r>
    </w:p>
    <w:p>
      <w:pPr>
        <w:spacing w:line="33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四、主干课程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葡萄学、葡萄酒学、葡萄酒工程学、葡萄酒市场学</w:t>
      </w:r>
    </w:p>
    <w:p>
      <w:pPr>
        <w:spacing w:line="330" w:lineRule="exac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五、实践教学环节</w:t>
      </w:r>
    </w:p>
    <w:p>
      <w:pPr>
        <w:spacing w:line="33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实践教学共31.5周，包括军训、劳动、社会实践、工程训练、葡萄园田技能训练、葡萄夏季管理实习、葡萄冬季管理实习、葡萄酒营销实习、葡萄酒校内生产实习、葡萄酒厂生产实习、葡萄酒后期管理、葡萄酒项目可行性研究等。</w:t>
      </w:r>
    </w:p>
    <w:p>
      <w:pPr>
        <w:adjustRightInd w:val="0"/>
        <w:snapToGrid w:val="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br w:type="page"/>
      </w:r>
      <w:r>
        <w:rPr>
          <w:rFonts w:ascii="Times New Roman" w:hAnsi="Times New Roman" w:eastAsia="黑体"/>
          <w:szCs w:val="21"/>
        </w:rPr>
        <w:t>六、学分分配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9"/>
        <w:gridCol w:w="1268"/>
        <w:gridCol w:w="1268"/>
        <w:gridCol w:w="1268"/>
        <w:gridCol w:w="1291"/>
        <w:gridCol w:w="12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课  程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分</w:t>
            </w:r>
          </w:p>
        </w:tc>
        <w:tc>
          <w:tcPr>
            <w:tcW w:w="5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课程教学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实践教学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环节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必修课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选修课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通识类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学科类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通识类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学科类</w:t>
            </w: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6+X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32.5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190+X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额定学分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32.5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学分比例（%）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41.2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10.9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23.8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20.3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七、学制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四年</w:t>
      </w:r>
    </w:p>
    <w:p>
      <w:pPr>
        <w:adjustRightInd w:val="0"/>
        <w:snapToGrid w:val="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八、授予学位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工学学士</w:t>
      </w:r>
    </w:p>
    <w:p>
      <w:pPr>
        <w:adjustRightInd w:val="0"/>
        <w:snapToGrid w:val="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九、毕业条件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毕业额定学分：160学分（课内）+8学分（课外）。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课内：必修课83.5学分，选修课44学分，实践教学环节32.5学分。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课外：创新创业与素质教育8学分，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取得额定学分，方可准予毕业。</w:t>
      </w:r>
    </w:p>
    <w:p>
      <w:pPr>
        <w:jc w:val="center"/>
        <w:rPr>
          <w:rFonts w:ascii="Times New Roman" w:hAnsi="Times New Roman"/>
          <w:szCs w:val="21"/>
        </w:rPr>
      </w:pPr>
    </w:p>
    <w:p>
      <w:pPr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 w:eastAsia="黑体"/>
          <w:kern w:val="0"/>
          <w:sz w:val="28"/>
          <w:szCs w:val="28"/>
        </w:rPr>
        <w:t>表1葡萄与葡萄酒工程专业课程设置一览表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85"/>
        <w:gridCol w:w="328"/>
        <w:gridCol w:w="797"/>
        <w:gridCol w:w="1528"/>
        <w:gridCol w:w="423"/>
        <w:gridCol w:w="423"/>
        <w:gridCol w:w="384"/>
        <w:gridCol w:w="384"/>
        <w:gridCol w:w="448"/>
        <w:gridCol w:w="910"/>
        <w:gridCol w:w="522"/>
        <w:gridCol w:w="713"/>
        <w:gridCol w:w="763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必修/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开设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学期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知识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能力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素质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讲课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实验</w:t>
            </w: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通识类（43.6%）72学分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思想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马克思主义基本原理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3181004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四年累计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参加8次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1~8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英语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大学英语Ⅱ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大学英语Ⅳ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体育Ⅰ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体育Ⅱ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体育Ⅲ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体育IV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自然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科学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高等数学（甲）I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32.5学分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高等数学（甲）II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线性代数Ⅰ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概率论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1151103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大学物理（乙）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2151104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大学物理实验（乙）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1151201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有机化学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2151202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有机化学实验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1151203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无机及分析化学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1151205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无机及分析化学实验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大学计算机基础（乙）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5.5学分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信息学院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程序设计基础（VB）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信息学院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通识类选修课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新生研讨课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C7C8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科技发展与文明传承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选修5学分（含公共艺术类课程1学分）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文明对话与国际视野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人文素养与人生价值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自然环境与社会发展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经济管理与社会科学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/>
              <w:spacing w:line="256" w:lineRule="exact"/>
              <w:ind w:left="113" w:right="113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bookmarkStart w:id="2" w:name="OLE_LINK29"/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学科类</w:t>
            </w:r>
            <w:bookmarkEnd w:id="2"/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（36.7%）55.5学分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大类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基础生物化学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17.5学分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基础生物化学实验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2150206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物理化学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2150207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物理化学实验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微生物学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2112001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工程图学（乙）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2112002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葡萄酒工程原理 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学科</w:t>
            </w:r>
          </w:p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2113001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葡萄酒分析检验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20学分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2113002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葡萄酒分析检验实验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葡萄酒品尝学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葡萄酒品尝学实验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3113013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计算机绘图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食品学院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1122134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普通生物学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B6B7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3123136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普通生物学实验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B6B7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葡萄与葡萄酒专业外语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A12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葡萄生态学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葡萄品种学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3023094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葡萄保护学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植保学院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3113009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科研基本方法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C6C7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世界葡萄酒概论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B9B10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3113008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葡萄酒仪器分析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3133006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经济学原理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经管学院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3113011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葡萄酒标准与法规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3113012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现代企业管理学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2122103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植物生理学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2122104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植物生理学实验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2012001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遗传学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农学院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B6B7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3123206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基因工程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B6B7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葡萄栽培学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13学分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葡萄酒工艺学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C4C8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葡萄酒工艺学实验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C4C5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3113010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葡萄与葡萄酒机械化概论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B6B7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葡萄酒工程学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12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葡萄酒市场学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B9B10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3113003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机械基础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专业方向课</w:t>
            </w: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葡萄酒化学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选修</w:t>
            </w:r>
          </w:p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5.0</w:t>
            </w:r>
          </w:p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葡萄酒微生物学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C4C5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葡萄非酒精产品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A13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C4C5</w:t>
            </w:r>
          </w:p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3114009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葡萄酒卫生学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II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3114010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葡萄酒文化与推广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选修</w:t>
            </w:r>
          </w:p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5.0</w:t>
            </w:r>
          </w:p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B9B10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3134135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商务谈判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经管学院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3133031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战略管理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经管学院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/>
              <w:spacing w:line="236" w:lineRule="exact"/>
              <w:ind w:left="113" w:right="113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综合实践（19.7%）32.5学分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实践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1305102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军训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32.5学分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国防教育-军事理论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1305201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劳动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8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1305301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8" w:lineRule="exact"/>
              <w:ind w:left="-105" w:leftChars="-50" w:right="-105" w:rightChars="-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社会实践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A1A2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1085002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工程训练（乙）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A1A4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A5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2115001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葡萄园田技能训练（1）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3115001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葡萄园田技能训练（2）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0.5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0.5周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3115002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葡萄夏季管理实习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3115003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葡萄酒营销实习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B9B10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3115004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葡萄酒校内生产实习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C4C5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4115001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葡萄冬季管理实习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4115002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葡萄酒后期管理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C4C5</w:t>
            </w:r>
          </w:p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4115003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葡萄酒厂生产实习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A7A8</w:t>
            </w:r>
          </w:p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A9A10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B6B7</w:t>
            </w:r>
          </w:p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B8B9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C5C6</w:t>
            </w:r>
          </w:p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C7C8</w:t>
            </w:r>
          </w:p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4115004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葡萄酒项目可行性研究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1周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A9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B8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C5C6</w:t>
            </w:r>
          </w:p>
          <w:p>
            <w:pPr>
              <w:spacing w:line="236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C7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4305001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7、8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50" w:right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创新创业与素质教育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8.0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spacing w:line="23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葡萄酒学院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6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 w:eastAsia="黑体"/>
          <w:kern w:val="0"/>
          <w:sz w:val="28"/>
          <w:szCs w:val="28"/>
        </w:rPr>
        <w:t>表2  葡萄与葡萄酒工程</w:t>
      </w:r>
      <w:r>
        <w:rPr>
          <w:rFonts w:ascii="Times New Roman" w:hAnsi="Times New Roman" w:eastAsia="黑体"/>
          <w:sz w:val="28"/>
          <w:szCs w:val="28"/>
        </w:rPr>
        <w:t>指导性教学计划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882"/>
        <w:gridCol w:w="741"/>
        <w:gridCol w:w="988"/>
        <w:gridCol w:w="2972"/>
        <w:gridCol w:w="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第一学期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第二学期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1181002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1181001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1191001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1191002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大学英语II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1241001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1241002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体育II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高等数学（甲）I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高等数学（甲）II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1151204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无机及分析化学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1151205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无机及分析化学实验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1091002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大学计算机基础（乙）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1151201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有机化学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军训（含国防教育）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1151103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大学物理（乙）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1091003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程序设计基础（VB）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工程训练（乙）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1181007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思想政治理论课实践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必修19.5学分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必修29.5学分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*本学期总学分为21.5学分。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*必修课19.5学分，其中通识类17.5学分，综合实践类2学分。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*通识类选修课2学分。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*本学期总学分为32.5学分。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*必修课29.5学分，其中通识类23.5学分。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*综合实践类6学分其中工程训练（乙）2学分。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*创新与技能2学分，其中社会实践（一）2学分，安排在实习月进行。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*通识类选修课3学分。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第三学期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第四学期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2181003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马克思主义基本原理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2181005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2191001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大学英语III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2191002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大学英语IV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2241001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体育III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2241002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体育IV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2151202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有机化学实验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2150206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物理化学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2151104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大学物理实验（乙）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2150207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物理化学实验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1151005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线性代数I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2112001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工程图学（乙）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1151007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概率论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2122302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微生物学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2122201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基础生物化学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2122306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微生物学实验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2122202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基础生物化学实验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2115001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葡萄园田技能训练（1）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必修17.5学分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必修18.5学分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*本学期总学分为18.5学分。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*必修课17.5学分，其中通识类13.5学分，学科大类基础课4学分。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*通识类选修课1学分。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*本学期总学分为20.5学分。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*必修课18.5学分，其中通识类6学分，学科大类基础课11.5学分，综合实践类1学分。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*创新与技能2学分，其中社会实践（二）2学分，安排在实习月进行。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第五学期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第六学期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3115001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葡萄园田技能训练（2）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3181004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3115003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葡萄酒营销实习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3115002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葡萄春季管理实习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2112002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葡萄酒工程原理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3115004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葡萄酒校内生产实习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必修4.5学分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必修7.5学分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*必修课4.5学分，其中学科大类基础课2学分，综合实践类2.5学分。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*学科基础选修课5至6学期最低选修20学分。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*专业课7学分，专业方向选修课1.5-2学分。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*必修课7.5学分，其中通识类3.5学分，综合实践类4学分。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*学科基础选修课5至6学期最低选修20学分。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*专业课6学分。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第七学期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第八学期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4115001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葡萄冬季管理实习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4305001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毕业论文（设计）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4115002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葡萄酒后期管理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4115003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葡萄酒厂生产实习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4115004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葡萄酒项目可行性研究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必修7学分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必修10学分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*必修课7学分，其中综合实践类7学分。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*专业方向选修课3-4学分。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*本学期总学分为10学分。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*必修课10学分，其中综合实践类10学分。</w:t>
            </w:r>
          </w:p>
        </w:tc>
      </w:tr>
    </w:tbl>
    <w:p>
      <w:pPr>
        <w:rPr>
          <w:rFonts w:ascii="Times New Roman" w:hAnsi="Times New Roman"/>
        </w:rPr>
        <w:sectPr>
          <w:footerReference r:id="rId5" w:type="default"/>
          <w:footerReference r:id="rId6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魏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报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黑体"/>
        <w:sz w:val="21"/>
        <w:szCs w:val="21"/>
      </w:rPr>
    </w:pPr>
    <w:r>
      <w:rPr>
        <w:rStyle w:val="4"/>
        <w:rFonts w:hint="eastAsia"/>
        <w:sz w:val="21"/>
        <w:szCs w:val="21"/>
      </w:rPr>
      <w:t>·</w:t>
    </w:r>
    <w:r>
      <w:rPr>
        <w:rFonts w:eastAsia="黑体"/>
        <w:sz w:val="21"/>
        <w:szCs w:val="21"/>
      </w:rPr>
      <w:fldChar w:fldCharType="begin"/>
    </w:r>
    <w:r>
      <w:rPr>
        <w:rStyle w:val="4"/>
        <w:rFonts w:eastAsia="黑体"/>
        <w:sz w:val="21"/>
        <w:szCs w:val="21"/>
      </w:rPr>
      <w:instrText xml:space="preserve">PAGE  </w:instrText>
    </w:r>
    <w:r>
      <w:rPr>
        <w:rFonts w:eastAsia="黑体"/>
        <w:sz w:val="21"/>
        <w:szCs w:val="21"/>
      </w:rPr>
      <w:fldChar w:fldCharType="separate"/>
    </w:r>
    <w:r>
      <w:rPr>
        <w:rStyle w:val="4"/>
        <w:rFonts w:eastAsia="黑体"/>
        <w:sz w:val="21"/>
        <w:szCs w:val="21"/>
      </w:rPr>
      <w:t>409</w:t>
    </w:r>
    <w:r>
      <w:rPr>
        <w:rFonts w:eastAsia="黑体"/>
        <w:sz w:val="21"/>
        <w:szCs w:val="21"/>
      </w:rPr>
      <w:fldChar w:fldCharType="end"/>
    </w:r>
    <w:r>
      <w:rPr>
        <w:rStyle w:val="4"/>
        <w:rFonts w:hint="eastAsia"/>
        <w:sz w:val="21"/>
        <w:szCs w:val="21"/>
      </w:rPr>
      <w:t>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4"/>
        <w:rFonts w:hint="eastAsia"/>
        <w:sz w:val="21"/>
        <w:szCs w:val="21"/>
      </w:rPr>
      <w:t>·</w:t>
    </w:r>
    <w:r>
      <w:rPr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4"/>
        <w:sz w:val="21"/>
        <w:szCs w:val="21"/>
      </w:rPr>
      <w:t>408</w:t>
    </w:r>
    <w:r>
      <w:rPr>
        <w:sz w:val="21"/>
        <w:szCs w:val="21"/>
      </w:rPr>
      <w:fldChar w:fldCharType="end"/>
    </w:r>
    <w:r>
      <w:rPr>
        <w:rStyle w:val="4"/>
        <w:rFonts w:hint="eastAsia"/>
        <w:sz w:val="21"/>
        <w:szCs w:val="21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187F"/>
    <w:rsid w:val="3451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2017-05-22T07:21:00Z</dcterms:created>
  <dc:creator>Administrator</dc:creator>
  <cp:lastModifiedBy>Administrator</cp:lastModifiedBy>
  <cp:lastPrinted>2017-05-22T07:22:20Z</cp:lastPrinted>
  <dcterms:modified xsi:type="dcterms:W3CDTF">2017-05-22T07:57:12Z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